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88C" w:rsidRDefault="007D55C9"/>
    <w:p w:rsidR="00017FE4" w:rsidRDefault="00017FE4"/>
    <w:p w:rsidR="00017FE4" w:rsidRDefault="00017FE4"/>
    <w:p w:rsidR="00017FE4" w:rsidRDefault="00017FE4"/>
    <w:p w:rsidR="00017FE4" w:rsidRDefault="00017FE4"/>
    <w:p w:rsidR="00017FE4" w:rsidRDefault="00017FE4"/>
    <w:p w:rsidR="00017FE4" w:rsidRPr="00017FE4" w:rsidRDefault="00017FE4" w:rsidP="00017F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17FE4">
        <w:rPr>
          <w:rFonts w:ascii="Times New Roman" w:hAnsi="Times New Roman" w:cs="Times New Roman"/>
          <w:b/>
          <w:sz w:val="24"/>
          <w:szCs w:val="24"/>
        </w:rPr>
        <w:t xml:space="preserve">The State of </w:t>
      </w:r>
      <w:r>
        <w:rPr>
          <w:rFonts w:ascii="Times New Roman" w:hAnsi="Times New Roman" w:cs="Times New Roman"/>
          <w:b/>
          <w:sz w:val="24"/>
          <w:szCs w:val="24"/>
        </w:rPr>
        <w:t xml:space="preserve">LGBTQ </w:t>
      </w:r>
      <w:r w:rsidRPr="00017FE4">
        <w:rPr>
          <w:rFonts w:ascii="Times New Roman" w:hAnsi="Times New Roman" w:cs="Times New Roman"/>
          <w:b/>
          <w:sz w:val="24"/>
          <w:szCs w:val="24"/>
        </w:rPr>
        <w:t>Persons in U.S</w:t>
      </w:r>
    </w:p>
    <w:bookmarkEnd w:id="0"/>
    <w:p w:rsidR="00017FE4" w:rsidRPr="00017FE4" w:rsidRDefault="00017FE4" w:rsidP="00017FE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7FE4" w:rsidRDefault="00017FE4"/>
    <w:p w:rsidR="00017FE4" w:rsidRDefault="00017FE4"/>
    <w:p w:rsidR="00017FE4" w:rsidRDefault="00017FE4"/>
    <w:p w:rsidR="00017FE4" w:rsidRDefault="00017FE4"/>
    <w:p w:rsidR="00017FE4" w:rsidRDefault="00017FE4"/>
    <w:p w:rsidR="00017FE4" w:rsidRDefault="00017FE4"/>
    <w:p w:rsidR="00017FE4" w:rsidRDefault="00017FE4"/>
    <w:p w:rsidR="00017FE4" w:rsidRDefault="00017FE4"/>
    <w:p w:rsidR="00017FE4" w:rsidRPr="00017FE4" w:rsidRDefault="00017FE4" w:rsidP="00017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7FE4">
        <w:rPr>
          <w:rFonts w:ascii="Times New Roman" w:hAnsi="Times New Roman" w:cs="Times New Roman"/>
          <w:sz w:val="24"/>
          <w:szCs w:val="24"/>
        </w:rPr>
        <w:t>Student’s Name</w:t>
      </w:r>
    </w:p>
    <w:p w:rsidR="00017FE4" w:rsidRPr="00017FE4" w:rsidRDefault="00017FE4" w:rsidP="00017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7FE4">
        <w:rPr>
          <w:rFonts w:ascii="Times New Roman" w:hAnsi="Times New Roman" w:cs="Times New Roman"/>
          <w:sz w:val="24"/>
          <w:szCs w:val="24"/>
        </w:rPr>
        <w:t>Course Number</w:t>
      </w:r>
    </w:p>
    <w:p w:rsidR="00017FE4" w:rsidRPr="00017FE4" w:rsidRDefault="00017FE4" w:rsidP="00017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7FE4">
        <w:rPr>
          <w:rFonts w:ascii="Times New Roman" w:hAnsi="Times New Roman" w:cs="Times New Roman"/>
          <w:sz w:val="24"/>
          <w:szCs w:val="24"/>
        </w:rPr>
        <w:t>Course Name</w:t>
      </w:r>
    </w:p>
    <w:p w:rsidR="00017FE4" w:rsidRPr="00017FE4" w:rsidRDefault="00017FE4" w:rsidP="00017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7FE4">
        <w:rPr>
          <w:rFonts w:ascii="Times New Roman" w:hAnsi="Times New Roman" w:cs="Times New Roman"/>
          <w:sz w:val="24"/>
          <w:szCs w:val="24"/>
        </w:rPr>
        <w:t>Instructor’s Name</w:t>
      </w:r>
    </w:p>
    <w:p w:rsidR="00017FE4" w:rsidRDefault="00017FE4" w:rsidP="00017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7FE4">
        <w:rPr>
          <w:rFonts w:ascii="Times New Roman" w:hAnsi="Times New Roman" w:cs="Times New Roman"/>
          <w:sz w:val="24"/>
          <w:szCs w:val="24"/>
        </w:rPr>
        <w:t>Date of Submission</w:t>
      </w:r>
    </w:p>
    <w:p w:rsidR="00017FE4" w:rsidRDefault="00017F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17FE4" w:rsidRDefault="00017FE4" w:rsidP="00017FE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FE4">
        <w:rPr>
          <w:rFonts w:ascii="Times New Roman" w:hAnsi="Times New Roman" w:cs="Times New Roman"/>
          <w:b/>
          <w:sz w:val="24"/>
          <w:szCs w:val="24"/>
        </w:rPr>
        <w:lastRenderedPageBreak/>
        <w:t>State of LGBTQ Persons in the U.S</w:t>
      </w:r>
    </w:p>
    <w:p w:rsidR="00017FE4" w:rsidRDefault="00017FE4" w:rsidP="005877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77EE">
        <w:rPr>
          <w:rFonts w:ascii="Times New Roman" w:hAnsi="Times New Roman" w:cs="Times New Roman"/>
          <w:sz w:val="24"/>
          <w:szCs w:val="24"/>
        </w:rPr>
        <w:t>Member</w:t>
      </w:r>
      <w:r>
        <w:rPr>
          <w:rFonts w:ascii="Times New Roman" w:hAnsi="Times New Roman" w:cs="Times New Roman"/>
          <w:b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 xml:space="preserve">of the LGBTQ community can be regarded as </w:t>
      </w:r>
      <w:r w:rsidR="005877EE">
        <w:rPr>
          <w:rFonts w:ascii="Times New Roman" w:hAnsi="Times New Roman" w:cs="Times New Roman"/>
          <w:sz w:val="24"/>
          <w:szCs w:val="24"/>
        </w:rPr>
        <w:t>vulnerable</w:t>
      </w:r>
      <w:r>
        <w:rPr>
          <w:rFonts w:ascii="Times New Roman" w:hAnsi="Times New Roman" w:cs="Times New Roman"/>
          <w:sz w:val="24"/>
          <w:szCs w:val="24"/>
        </w:rPr>
        <w:t xml:space="preserve"> due to rampant discrimination from the public</w:t>
      </w:r>
      <w:r w:rsidR="005877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who consider themselves purists. Over the years</w:t>
      </w:r>
      <w:r w:rsidR="005877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many attacks have been directed to people who consider themselves members of the </w:t>
      </w:r>
      <w:r w:rsidR="005877EE">
        <w:rPr>
          <w:rFonts w:ascii="Times New Roman" w:hAnsi="Times New Roman" w:cs="Times New Roman"/>
          <w:sz w:val="24"/>
          <w:szCs w:val="24"/>
        </w:rPr>
        <w:t>LGBTQ. However,</w:t>
      </w:r>
      <w:r>
        <w:rPr>
          <w:rFonts w:ascii="Times New Roman" w:hAnsi="Times New Roman" w:cs="Times New Roman"/>
          <w:sz w:val="24"/>
          <w:szCs w:val="24"/>
        </w:rPr>
        <w:t xml:space="preserve"> there are </w:t>
      </w:r>
      <w:r w:rsidR="005877EE">
        <w:rPr>
          <w:rFonts w:ascii="Times New Roman" w:hAnsi="Times New Roman" w:cs="Times New Roman"/>
          <w:sz w:val="24"/>
          <w:szCs w:val="24"/>
        </w:rPr>
        <w:t>signs of progres</w:t>
      </w:r>
      <w:r>
        <w:rPr>
          <w:rFonts w:ascii="Times New Roman" w:hAnsi="Times New Roman" w:cs="Times New Roman"/>
          <w:sz w:val="24"/>
          <w:szCs w:val="24"/>
        </w:rPr>
        <w:t>s that have been made in improving the rights of the members of the LGBTQ community.</w:t>
      </w:r>
    </w:p>
    <w:p w:rsidR="00017FE4" w:rsidRDefault="00017FE4" w:rsidP="005877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instance, in June 2015</w:t>
      </w:r>
      <w:r w:rsidR="005877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LGBTQ rights groups achieved a pivotal point of improving the rights and self-determination of LGBTQ individuals. The U.S </w:t>
      </w:r>
      <w:r w:rsidR="005877EE">
        <w:rPr>
          <w:rFonts w:ascii="Times New Roman" w:hAnsi="Times New Roman" w:cs="Times New Roman"/>
          <w:sz w:val="24"/>
          <w:szCs w:val="24"/>
        </w:rPr>
        <w:t>Supreme Court</w:t>
      </w:r>
      <w:r>
        <w:rPr>
          <w:rFonts w:ascii="Times New Roman" w:hAnsi="Times New Roman" w:cs="Times New Roman"/>
          <w:sz w:val="24"/>
          <w:szCs w:val="24"/>
        </w:rPr>
        <w:t xml:space="preserve"> approved same-sex marriage throughout the country.</w:t>
      </w:r>
      <w:r w:rsidR="00587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Nonetheless,</w:t>
      </w:r>
      <w:r w:rsidR="00587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more than two</w:t>
      </w:r>
      <w:r w:rsidR="00587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hundred </w:t>
      </w:r>
      <w:r w:rsidR="005877E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egislations have been formulated to enhance the discrimination of individuals who identify as lesbian,</w:t>
      </w:r>
      <w:r w:rsidR="00587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gay,</w:t>
      </w:r>
      <w:r w:rsidR="00587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bisexual,</w:t>
      </w:r>
      <w:r w:rsidR="00587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transgender</w:t>
      </w:r>
      <w:r w:rsidR="005877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queer.</w:t>
      </w:r>
      <w:r w:rsidR="005877EE">
        <w:rPr>
          <w:rFonts w:ascii="Times New Roman" w:hAnsi="Times New Roman" w:cs="Times New Roman"/>
          <w:sz w:val="24"/>
          <w:szCs w:val="24"/>
        </w:rPr>
        <w:t xml:space="preserve"> Medina et al. (2021) state that the</w:t>
      </w:r>
      <w:r>
        <w:rPr>
          <w:rFonts w:ascii="Times New Roman" w:hAnsi="Times New Roman" w:cs="Times New Roman"/>
          <w:sz w:val="24"/>
          <w:szCs w:val="24"/>
        </w:rPr>
        <w:t xml:space="preserve"> laws were initiated at the state, federal and local levels in 2016.</w:t>
      </w:r>
      <w:r w:rsidR="00587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instance, the killings of individuals who majorly identified as LGBTQ at a nightclub in Florida demonstrated that the </w:t>
      </w:r>
      <w:r w:rsidR="005877EE">
        <w:rPr>
          <w:rFonts w:ascii="Times New Roman" w:hAnsi="Times New Roman" w:cs="Times New Roman"/>
          <w:sz w:val="24"/>
          <w:szCs w:val="24"/>
        </w:rPr>
        <w:t>United States</w:t>
      </w:r>
      <w:r>
        <w:rPr>
          <w:rFonts w:ascii="Times New Roman" w:hAnsi="Times New Roman" w:cs="Times New Roman"/>
          <w:sz w:val="24"/>
          <w:szCs w:val="24"/>
        </w:rPr>
        <w:t xml:space="preserve"> is still hostile to this vulnerable group, </w:t>
      </w:r>
      <w:r w:rsidR="005877EE">
        <w:rPr>
          <w:rFonts w:ascii="Times New Roman" w:hAnsi="Times New Roman" w:cs="Times New Roman"/>
          <w:sz w:val="24"/>
          <w:szCs w:val="24"/>
        </w:rPr>
        <w:t>even though</w:t>
      </w:r>
      <w:r>
        <w:rPr>
          <w:rFonts w:ascii="Times New Roman" w:hAnsi="Times New Roman" w:cs="Times New Roman"/>
          <w:sz w:val="24"/>
          <w:szCs w:val="24"/>
        </w:rPr>
        <w:t xml:space="preserve"> they are just willingly expressing their wishes. </w:t>
      </w:r>
      <w:r w:rsidR="005877EE">
        <w:rPr>
          <w:rFonts w:ascii="Times New Roman" w:hAnsi="Times New Roman" w:cs="Times New Roman"/>
          <w:sz w:val="24"/>
          <w:szCs w:val="24"/>
        </w:rPr>
        <w:t>According to Medina. et al. (2021), violence</w:t>
      </w:r>
      <w:r>
        <w:rPr>
          <w:rFonts w:ascii="Times New Roman" w:hAnsi="Times New Roman" w:cs="Times New Roman"/>
          <w:sz w:val="24"/>
          <w:szCs w:val="24"/>
        </w:rPr>
        <w:t xml:space="preserve"> and discriminatory acts due to intolerance continue to </w:t>
      </w:r>
      <w:r w:rsidR="005877EE">
        <w:rPr>
          <w:rFonts w:ascii="Times New Roman" w:hAnsi="Times New Roman" w:cs="Times New Roman"/>
          <w:sz w:val="24"/>
          <w:szCs w:val="24"/>
        </w:rPr>
        <w:t>kill</w:t>
      </w:r>
      <w:r>
        <w:rPr>
          <w:rFonts w:ascii="Times New Roman" w:hAnsi="Times New Roman" w:cs="Times New Roman"/>
          <w:sz w:val="24"/>
          <w:szCs w:val="24"/>
        </w:rPr>
        <w:t xml:space="preserve"> so many people, while in 2017, </w:t>
      </w:r>
      <w:r w:rsidR="005877E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resident Trump also expressed hostility towards these individuals.</w:t>
      </w:r>
    </w:p>
    <w:p w:rsidR="00017FE4" w:rsidRDefault="00017FE4" w:rsidP="005877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example of good progress made in </w:t>
      </w:r>
      <w:r w:rsidR="005877EE">
        <w:rPr>
          <w:rFonts w:ascii="Times New Roman" w:hAnsi="Times New Roman" w:cs="Times New Roman"/>
          <w:sz w:val="24"/>
          <w:szCs w:val="24"/>
        </w:rPr>
        <w:t>improving</w:t>
      </w:r>
      <w:r>
        <w:rPr>
          <w:rFonts w:ascii="Times New Roman" w:hAnsi="Times New Roman" w:cs="Times New Roman"/>
          <w:sz w:val="24"/>
          <w:szCs w:val="24"/>
        </w:rPr>
        <w:t xml:space="preserve"> lives and rights of people who identify as LGBTQ happened in 2001 in the county of San Fransisco.</w:t>
      </w:r>
      <w:r w:rsidR="005877EE">
        <w:rPr>
          <w:rFonts w:ascii="Times New Roman" w:hAnsi="Times New Roman" w:cs="Times New Roman"/>
          <w:sz w:val="24"/>
          <w:szCs w:val="24"/>
        </w:rPr>
        <w:t xml:space="preserve">Durso. </w:t>
      </w:r>
      <w:proofErr w:type="gramStart"/>
      <w:r w:rsidR="005877EE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5877EE">
        <w:rPr>
          <w:rFonts w:ascii="Times New Roman" w:hAnsi="Times New Roman" w:cs="Times New Roman"/>
          <w:sz w:val="24"/>
          <w:szCs w:val="24"/>
        </w:rPr>
        <w:t xml:space="preserve"> al. (2017) explains that, under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5877EE">
        <w:rPr>
          <w:rFonts w:ascii="Times New Roman" w:hAnsi="Times New Roman" w:cs="Times New Roman"/>
          <w:sz w:val="24"/>
          <w:szCs w:val="24"/>
        </w:rPr>
        <w:t>mayor's watch</w:t>
      </w:r>
      <w:r>
        <w:rPr>
          <w:rFonts w:ascii="Times New Roman" w:hAnsi="Times New Roman" w:cs="Times New Roman"/>
          <w:sz w:val="24"/>
          <w:szCs w:val="24"/>
        </w:rPr>
        <w:t>, it become the first county to allow employees to have access to transgender treatments. This led to a widespread effort in other parts of the country to ad</w:t>
      </w:r>
      <w:r w:rsidR="005877E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pt the same law.</w:t>
      </w:r>
    </w:p>
    <w:p w:rsidR="00017FE4" w:rsidRDefault="00017FE4" w:rsidP="005877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Going forward, many changes need to be made </w:t>
      </w:r>
      <w:r w:rsidR="005877EE">
        <w:rPr>
          <w:rFonts w:ascii="Times New Roman" w:hAnsi="Times New Roman" w:cs="Times New Roman"/>
          <w:sz w:val="24"/>
          <w:szCs w:val="24"/>
        </w:rPr>
        <w:t>primari</w:t>
      </w:r>
      <w:r>
        <w:rPr>
          <w:rFonts w:ascii="Times New Roman" w:hAnsi="Times New Roman" w:cs="Times New Roman"/>
          <w:sz w:val="24"/>
          <w:szCs w:val="24"/>
        </w:rPr>
        <w:t>ly at the policy</w:t>
      </w:r>
      <w:r w:rsidR="005877E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making level</w:t>
      </w:r>
      <w:r w:rsidR="005877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LGBTQ persons should be allowed to be addressed in a pronoun that best fits them. In addition, the members are also supposed to get employment in both the public and private sector without any form of discrimination.</w:t>
      </w:r>
    </w:p>
    <w:p w:rsidR="00017FE4" w:rsidRDefault="00017FE4" w:rsidP="005877E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877EE" w:rsidRPr="00125257" w:rsidRDefault="00017FE4" w:rsidP="0012525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FE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877EE" w:rsidRDefault="005877EE" w:rsidP="005877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7EE">
        <w:rPr>
          <w:rFonts w:ascii="Times New Roman" w:hAnsi="Times New Roman" w:cs="Times New Roman"/>
          <w:sz w:val="24"/>
          <w:szCs w:val="24"/>
        </w:rPr>
        <w:t>Durso</w:t>
      </w:r>
      <w:proofErr w:type="gramStart"/>
      <w:r w:rsidRPr="005877EE">
        <w:rPr>
          <w:rFonts w:ascii="Times New Roman" w:hAnsi="Times New Roman" w:cs="Times New Roman"/>
          <w:sz w:val="24"/>
          <w:szCs w:val="24"/>
        </w:rPr>
        <w:t>,.</w:t>
      </w:r>
      <w:proofErr w:type="gramEnd"/>
      <w:r w:rsidRPr="005877EE">
        <w:rPr>
          <w:rFonts w:ascii="Times New Roman" w:hAnsi="Times New Roman" w:cs="Times New Roman"/>
          <w:sz w:val="24"/>
          <w:szCs w:val="24"/>
        </w:rPr>
        <w:t>etal. (2017). </w:t>
      </w:r>
      <w:r w:rsidRPr="005877EE">
        <w:rPr>
          <w:rFonts w:ascii="Times New Roman" w:hAnsi="Times New Roman" w:cs="Times New Roman"/>
          <w:i/>
          <w:iCs/>
          <w:sz w:val="24"/>
          <w:szCs w:val="24"/>
        </w:rPr>
        <w:t>Advancing LGBTQ Equality Through Local Executive Action - Center for American Progress</w:t>
      </w:r>
      <w:r w:rsidRPr="005877EE">
        <w:rPr>
          <w:rFonts w:ascii="Times New Roman" w:hAnsi="Times New Roman" w:cs="Times New Roman"/>
          <w:sz w:val="24"/>
          <w:szCs w:val="24"/>
        </w:rPr>
        <w:t xml:space="preserve">. Center for American Progress. Retrieved 6 October 2021, from </w:t>
      </w:r>
      <w:hyperlink r:id="rId7" w:history="1">
        <w:r w:rsidRPr="00626841">
          <w:rPr>
            <w:rStyle w:val="Hyperlink"/>
            <w:rFonts w:ascii="Times New Roman" w:hAnsi="Times New Roman" w:cs="Times New Roman"/>
            <w:sz w:val="24"/>
            <w:szCs w:val="24"/>
          </w:rPr>
          <w:t>https://www.americanprogress.org/issues/lgbtq-rights/reports/2017/08/25/437280/advancing-lgbtq-equality-local-executive-action/</w:t>
        </w:r>
      </w:hyperlink>
      <w:r w:rsidRPr="005877EE">
        <w:rPr>
          <w:rFonts w:ascii="Times New Roman" w:hAnsi="Times New Roman" w:cs="Times New Roman"/>
          <w:sz w:val="24"/>
          <w:szCs w:val="24"/>
        </w:rPr>
        <w:t>.</w:t>
      </w:r>
    </w:p>
    <w:p w:rsidR="005877EE" w:rsidRDefault="005877EE" w:rsidP="005877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77EE">
        <w:rPr>
          <w:rFonts w:ascii="Times New Roman" w:hAnsi="Times New Roman" w:cs="Times New Roman"/>
          <w:sz w:val="24"/>
          <w:szCs w:val="24"/>
        </w:rPr>
        <w:t>Medina</w:t>
      </w:r>
      <w:proofErr w:type="gramStart"/>
      <w:r w:rsidRPr="005877EE">
        <w:rPr>
          <w:rFonts w:ascii="Times New Roman" w:hAnsi="Times New Roman" w:cs="Times New Roman"/>
          <w:sz w:val="24"/>
          <w:szCs w:val="24"/>
        </w:rPr>
        <w:t>,.</w:t>
      </w:r>
      <w:proofErr w:type="gramEnd"/>
      <w:r w:rsidRPr="005877EE">
        <w:rPr>
          <w:rFonts w:ascii="Times New Roman" w:hAnsi="Times New Roman" w:cs="Times New Roman"/>
          <w:sz w:val="24"/>
          <w:szCs w:val="24"/>
        </w:rPr>
        <w:t>et al. (2021). </w:t>
      </w:r>
      <w:r w:rsidRPr="005877EE">
        <w:rPr>
          <w:rFonts w:ascii="Times New Roman" w:hAnsi="Times New Roman" w:cs="Times New Roman"/>
          <w:i/>
          <w:iCs/>
          <w:sz w:val="24"/>
          <w:szCs w:val="24"/>
        </w:rPr>
        <w:t>Improving the Lives and Rights of LGBTQ People in America - Center for American Progress</w:t>
      </w:r>
      <w:r w:rsidRPr="005877EE">
        <w:rPr>
          <w:rFonts w:ascii="Times New Roman" w:hAnsi="Times New Roman" w:cs="Times New Roman"/>
          <w:sz w:val="24"/>
          <w:szCs w:val="24"/>
        </w:rPr>
        <w:t xml:space="preserve">. Center for American Progress. Retrieved 6 October 2021, from </w:t>
      </w:r>
      <w:hyperlink r:id="rId8" w:history="1">
        <w:r w:rsidRPr="00626841">
          <w:rPr>
            <w:rStyle w:val="Hyperlink"/>
            <w:rFonts w:ascii="Times New Roman" w:hAnsi="Times New Roman" w:cs="Times New Roman"/>
            <w:sz w:val="24"/>
            <w:szCs w:val="24"/>
          </w:rPr>
          <w:t>https://www.americanprogress.org/issues/lgbtq-rights/reports/2021/01/12/494500/improving-lives-rights-lgbtq-people-america/</w:t>
        </w:r>
      </w:hyperlink>
      <w:r w:rsidRPr="005877EE">
        <w:rPr>
          <w:rFonts w:ascii="Times New Roman" w:hAnsi="Times New Roman" w:cs="Times New Roman"/>
          <w:sz w:val="24"/>
          <w:szCs w:val="24"/>
        </w:rPr>
        <w:t>.</w:t>
      </w:r>
    </w:p>
    <w:sectPr w:rsidR="005877EE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5C9" w:rsidRDefault="007D55C9" w:rsidP="00017FE4">
      <w:pPr>
        <w:spacing w:after="0" w:line="240" w:lineRule="auto"/>
      </w:pPr>
      <w:r>
        <w:separator/>
      </w:r>
    </w:p>
  </w:endnote>
  <w:endnote w:type="continuationSeparator" w:id="0">
    <w:p w:rsidR="007D55C9" w:rsidRDefault="007D55C9" w:rsidP="00017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5C9" w:rsidRDefault="007D55C9" w:rsidP="00017FE4">
      <w:pPr>
        <w:spacing w:after="0" w:line="240" w:lineRule="auto"/>
      </w:pPr>
      <w:r>
        <w:separator/>
      </w:r>
    </w:p>
  </w:footnote>
  <w:footnote w:type="continuationSeparator" w:id="0">
    <w:p w:rsidR="007D55C9" w:rsidRDefault="007D55C9" w:rsidP="00017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0867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17FE4" w:rsidRDefault="00017FE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52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17FE4" w:rsidRDefault="00017F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wsLAwMDYzsTS1NDJX0lEKTi0uzszPAykwrAUAzt77zywAAAA="/>
  </w:docVars>
  <w:rsids>
    <w:rsidRoot w:val="00017FE4"/>
    <w:rsid w:val="00017FE4"/>
    <w:rsid w:val="00125257"/>
    <w:rsid w:val="005877EE"/>
    <w:rsid w:val="007D55C9"/>
    <w:rsid w:val="00C54206"/>
    <w:rsid w:val="00CC3999"/>
    <w:rsid w:val="00E7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7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FE4"/>
  </w:style>
  <w:style w:type="paragraph" w:styleId="Footer">
    <w:name w:val="footer"/>
    <w:basedOn w:val="Normal"/>
    <w:link w:val="FooterChar"/>
    <w:uiPriority w:val="99"/>
    <w:unhideWhenUsed/>
    <w:rsid w:val="00017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FE4"/>
  </w:style>
  <w:style w:type="character" w:styleId="Hyperlink">
    <w:name w:val="Hyperlink"/>
    <w:basedOn w:val="DefaultParagraphFont"/>
    <w:uiPriority w:val="99"/>
    <w:unhideWhenUsed/>
    <w:rsid w:val="00587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7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FE4"/>
  </w:style>
  <w:style w:type="paragraph" w:styleId="Footer">
    <w:name w:val="footer"/>
    <w:basedOn w:val="Normal"/>
    <w:link w:val="FooterChar"/>
    <w:uiPriority w:val="99"/>
    <w:unhideWhenUsed/>
    <w:rsid w:val="00017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FE4"/>
  </w:style>
  <w:style w:type="character" w:styleId="Hyperlink">
    <w:name w:val="Hyperlink"/>
    <w:basedOn w:val="DefaultParagraphFont"/>
    <w:uiPriority w:val="99"/>
    <w:unhideWhenUsed/>
    <w:rsid w:val="005877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ericanprogress.org/issues/lgbtq-rights/reports/2021/01/12/494500/improving-lives-rights-lgbtq-people-americ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mericanprogress.org/issues/lgbtq-rights/reports/2017/08/25/437280/advancing-lgbtq-equality-local-executive-action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WeedSeed</cp:lastModifiedBy>
  <cp:revision>2</cp:revision>
  <dcterms:created xsi:type="dcterms:W3CDTF">2021-10-06T17:32:00Z</dcterms:created>
  <dcterms:modified xsi:type="dcterms:W3CDTF">2021-10-06T17:32:00Z</dcterms:modified>
</cp:coreProperties>
</file>